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80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2"/>
        <w:gridCol w:w="1280"/>
        <w:gridCol w:w="593"/>
        <w:gridCol w:w="682"/>
        <w:gridCol w:w="1016"/>
        <w:gridCol w:w="351"/>
        <w:gridCol w:w="1506"/>
      </w:tblGrid>
      <w:tr w:rsidR="004649F0" w14:paraId="0CFB6AC1" w14:textId="77777777" w:rsidTr="004649F0">
        <w:trPr>
          <w:trHeight w:val="378"/>
        </w:trPr>
        <w:tc>
          <w:tcPr>
            <w:tcW w:w="9230" w:type="dxa"/>
            <w:gridSpan w:val="7"/>
          </w:tcPr>
          <w:p w14:paraId="21EFF0F3" w14:textId="77777777" w:rsidR="004649F0" w:rsidRPr="00093F64" w:rsidRDefault="004649F0" w:rsidP="004649F0">
            <w:pPr>
              <w:spacing w:line="276" w:lineRule="auto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b/>
                <w:sz w:val="20"/>
                <w:szCs w:val="20"/>
              </w:rPr>
              <w:t xml:space="preserve">DESEMPEÑO ANTERIOR EN </w:t>
            </w:r>
            <w:r w:rsidRPr="00093F64">
              <w:rPr>
                <w:rFonts w:ascii="Gisha" w:eastAsia="Calibri" w:hAnsi="Gisha" w:cs="Gisha"/>
                <w:b/>
                <w:sz w:val="20"/>
                <w:szCs w:val="20"/>
              </w:rPr>
              <w:t>MUNICIPIO (</w:t>
            </w:r>
            <w:r w:rsidRPr="00093F64">
              <w:rPr>
                <w:rFonts w:ascii="Gisha" w:eastAsia="Calibri" w:hAnsi="Gisha" w:cs="Gisha" w:hint="cs"/>
                <w:b/>
                <w:sz w:val="20"/>
                <w:szCs w:val="20"/>
              </w:rPr>
              <w:t xml:space="preserve">LEY N° 19.378) </w:t>
            </w:r>
          </w:p>
        </w:tc>
      </w:tr>
      <w:tr w:rsidR="004649F0" w14:paraId="0A44C6D8" w14:textId="77777777" w:rsidTr="004649F0">
        <w:trPr>
          <w:trHeight w:val="521"/>
        </w:trPr>
        <w:tc>
          <w:tcPr>
            <w:tcW w:w="3802" w:type="dxa"/>
          </w:tcPr>
          <w:p w14:paraId="243B24BD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Ilustre Municipalidad de </w:t>
            </w:r>
          </w:p>
        </w:tc>
        <w:tc>
          <w:tcPr>
            <w:tcW w:w="5428" w:type="dxa"/>
            <w:gridSpan w:val="6"/>
          </w:tcPr>
          <w:p w14:paraId="0BFD2A19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612DEBDE" w14:textId="77777777" w:rsidTr="004649F0">
        <w:trPr>
          <w:trHeight w:val="257"/>
        </w:trPr>
        <w:tc>
          <w:tcPr>
            <w:tcW w:w="3802" w:type="dxa"/>
          </w:tcPr>
          <w:p w14:paraId="0B8D0412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</w:tc>
        <w:tc>
          <w:tcPr>
            <w:tcW w:w="5428" w:type="dxa"/>
            <w:gridSpan w:val="6"/>
          </w:tcPr>
          <w:p w14:paraId="3BE1D179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114EFFE7" w14:textId="77777777" w:rsidTr="004649F0">
        <w:trPr>
          <w:trHeight w:val="394"/>
        </w:trPr>
        <w:tc>
          <w:tcPr>
            <w:tcW w:w="3802" w:type="dxa"/>
          </w:tcPr>
          <w:p w14:paraId="39BE867B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Nombre del </w:t>
            </w:r>
            <w:proofErr w:type="gramStart"/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Director</w:t>
            </w:r>
            <w:proofErr w:type="gramEnd"/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 de Salud Comunal </w:t>
            </w:r>
          </w:p>
        </w:tc>
        <w:tc>
          <w:tcPr>
            <w:tcW w:w="5428" w:type="dxa"/>
            <w:gridSpan w:val="6"/>
          </w:tcPr>
          <w:p w14:paraId="5D39E690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2EC34A80" w14:textId="77777777" w:rsidTr="004649F0">
        <w:trPr>
          <w:trHeight w:val="399"/>
        </w:trPr>
        <w:tc>
          <w:tcPr>
            <w:tcW w:w="3802" w:type="dxa"/>
          </w:tcPr>
          <w:p w14:paraId="1EBBEF60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428" w:type="dxa"/>
            <w:gridSpan w:val="6"/>
          </w:tcPr>
          <w:p w14:paraId="2ADB0108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27B9DFC7" w14:textId="77777777" w:rsidTr="004649F0">
        <w:trPr>
          <w:trHeight w:val="345"/>
        </w:trPr>
        <w:tc>
          <w:tcPr>
            <w:tcW w:w="3802" w:type="dxa"/>
          </w:tcPr>
          <w:p w14:paraId="150DEBF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Cedula Identidad </w:t>
            </w:r>
          </w:p>
        </w:tc>
        <w:tc>
          <w:tcPr>
            <w:tcW w:w="5428" w:type="dxa"/>
            <w:gridSpan w:val="6"/>
          </w:tcPr>
          <w:p w14:paraId="52231A6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2A418B7E" w14:textId="77777777" w:rsidTr="004649F0">
        <w:trPr>
          <w:trHeight w:val="602"/>
        </w:trPr>
        <w:tc>
          <w:tcPr>
            <w:tcW w:w="3802" w:type="dxa"/>
          </w:tcPr>
          <w:p w14:paraId="20CAABC3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 contrato Ley N° 19.378 (dd/mm/aa)</w:t>
            </w:r>
          </w:p>
        </w:tc>
        <w:tc>
          <w:tcPr>
            <w:tcW w:w="5428" w:type="dxa"/>
            <w:gridSpan w:val="6"/>
          </w:tcPr>
          <w:p w14:paraId="1A2C22D8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02BF4CB2" w14:textId="77777777" w:rsidTr="004649F0">
        <w:trPr>
          <w:trHeight w:val="616"/>
        </w:trPr>
        <w:tc>
          <w:tcPr>
            <w:tcW w:w="3802" w:type="dxa"/>
          </w:tcPr>
          <w:p w14:paraId="2F911E24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Término Contrato Ley N° 19.378 (dd/mm/aa)</w:t>
            </w:r>
          </w:p>
        </w:tc>
        <w:tc>
          <w:tcPr>
            <w:tcW w:w="5428" w:type="dxa"/>
            <w:gridSpan w:val="6"/>
          </w:tcPr>
          <w:p w14:paraId="6D3E1BD9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4D83FE33" w14:textId="77777777" w:rsidTr="004649F0">
        <w:trPr>
          <w:trHeight w:val="150"/>
        </w:trPr>
        <w:tc>
          <w:tcPr>
            <w:tcW w:w="3802" w:type="dxa"/>
            <w:vMerge w:val="restart"/>
            <w:shd w:val="clear" w:color="auto" w:fill="auto"/>
          </w:tcPr>
          <w:p w14:paraId="7FEDFBB0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la APS </w:t>
            </w:r>
          </w:p>
        </w:tc>
        <w:tc>
          <w:tcPr>
            <w:tcW w:w="1873" w:type="dxa"/>
            <w:gridSpan w:val="2"/>
            <w:shd w:val="clear" w:color="auto" w:fill="D9D9D9"/>
          </w:tcPr>
          <w:p w14:paraId="67DD8387" w14:textId="77777777" w:rsidR="004649F0" w:rsidRPr="00093F64" w:rsidRDefault="004649F0" w:rsidP="004649F0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698" w:type="dxa"/>
            <w:gridSpan w:val="2"/>
            <w:shd w:val="clear" w:color="auto" w:fill="D9D9D9"/>
          </w:tcPr>
          <w:p w14:paraId="380BB4E0" w14:textId="77777777" w:rsidR="004649F0" w:rsidRPr="00093F64" w:rsidRDefault="004649F0" w:rsidP="004649F0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3426BF41" w14:textId="77777777" w:rsidR="004649F0" w:rsidRPr="00093F64" w:rsidRDefault="004649F0" w:rsidP="004649F0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4649F0" w14:paraId="1189252C" w14:textId="77777777" w:rsidTr="004649F0">
        <w:trPr>
          <w:trHeight w:val="217"/>
        </w:trPr>
        <w:tc>
          <w:tcPr>
            <w:tcW w:w="3802" w:type="dxa"/>
            <w:vMerge/>
            <w:shd w:val="clear" w:color="auto" w:fill="auto"/>
          </w:tcPr>
          <w:p w14:paraId="5BBBBF58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4CA8847C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7EF6A00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36C283DA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5F4913CA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5DA05D7E" w14:textId="77777777" w:rsidTr="004649F0">
        <w:trPr>
          <w:trHeight w:val="217"/>
        </w:trPr>
        <w:tc>
          <w:tcPr>
            <w:tcW w:w="3802" w:type="dxa"/>
            <w:vMerge w:val="restart"/>
            <w:shd w:val="clear" w:color="auto" w:fill="auto"/>
          </w:tcPr>
          <w:p w14:paraId="5563B4F7" w14:textId="77777777" w:rsidR="004649F0" w:rsidRPr="00093F64" w:rsidRDefault="004649F0" w:rsidP="004649F0">
            <w:pPr>
              <w:jc w:val="both"/>
              <w:rPr>
                <w:rFonts w:ascii="Gisha" w:eastAsia="Calibri" w:hAnsi="Gisha" w:cs="Gisha"/>
                <w:sz w:val="18"/>
                <w:szCs w:val="18"/>
              </w:rPr>
            </w:pPr>
            <w:r w:rsidRPr="00093F64">
              <w:rPr>
                <w:rFonts w:ascii="Gisha" w:eastAsia="Calibri" w:hAnsi="Gisha" w:cs="Gisha" w:hint="cs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1280" w:type="dxa"/>
            <w:shd w:val="clear" w:color="auto" w:fill="D9D9D9"/>
          </w:tcPr>
          <w:p w14:paraId="6D225978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59CF4674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22 horas</w:t>
            </w:r>
          </w:p>
        </w:tc>
        <w:tc>
          <w:tcPr>
            <w:tcW w:w="1367" w:type="dxa"/>
            <w:gridSpan w:val="2"/>
            <w:shd w:val="clear" w:color="auto" w:fill="D9D9D9"/>
          </w:tcPr>
          <w:p w14:paraId="7FCEC5B3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33 horas</w:t>
            </w:r>
          </w:p>
        </w:tc>
        <w:tc>
          <w:tcPr>
            <w:tcW w:w="1506" w:type="dxa"/>
            <w:shd w:val="clear" w:color="auto" w:fill="D9D9D9"/>
          </w:tcPr>
          <w:p w14:paraId="3A836401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44 horas</w:t>
            </w:r>
          </w:p>
        </w:tc>
      </w:tr>
      <w:tr w:rsidR="004649F0" w14:paraId="0B8A90EF" w14:textId="77777777" w:rsidTr="004649F0">
        <w:trPr>
          <w:trHeight w:val="1325"/>
        </w:trPr>
        <w:tc>
          <w:tcPr>
            <w:tcW w:w="3802" w:type="dxa"/>
            <w:vMerge/>
            <w:shd w:val="clear" w:color="auto" w:fill="auto"/>
          </w:tcPr>
          <w:p w14:paraId="6C2F9086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C85824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5BEA59D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8852ADA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37C9CB4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367" w:type="dxa"/>
            <w:gridSpan w:val="2"/>
          </w:tcPr>
          <w:p w14:paraId="53894E92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55980BB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06" w:type="dxa"/>
          </w:tcPr>
          <w:p w14:paraId="4506025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  <w:p w14:paraId="1294601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6136BA01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0A0F3698" w14:textId="77777777" w:rsidTr="004649F0">
        <w:trPr>
          <w:trHeight w:val="1246"/>
        </w:trPr>
        <w:tc>
          <w:tcPr>
            <w:tcW w:w="3802" w:type="dxa"/>
            <w:vMerge/>
            <w:shd w:val="clear" w:color="auto" w:fill="auto"/>
          </w:tcPr>
          <w:p w14:paraId="5DE6C8C2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9B0B38F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275" w:type="dxa"/>
            <w:gridSpan w:val="2"/>
          </w:tcPr>
          <w:p w14:paraId="0AE5632C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367" w:type="dxa"/>
            <w:gridSpan w:val="2"/>
          </w:tcPr>
          <w:p w14:paraId="1D1A49F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  <w:tc>
          <w:tcPr>
            <w:tcW w:w="1506" w:type="dxa"/>
          </w:tcPr>
          <w:p w14:paraId="1493ED9C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F. Término</w:t>
            </w:r>
          </w:p>
        </w:tc>
      </w:tr>
      <w:tr w:rsidR="004649F0" w14:paraId="4AB99766" w14:textId="77777777" w:rsidTr="004649F0">
        <w:trPr>
          <w:trHeight w:val="217"/>
        </w:trPr>
        <w:tc>
          <w:tcPr>
            <w:tcW w:w="3802" w:type="dxa"/>
            <w:vMerge w:val="restart"/>
            <w:shd w:val="clear" w:color="auto" w:fill="auto"/>
          </w:tcPr>
          <w:p w14:paraId="04AE0C2F" w14:textId="77777777" w:rsidR="004649F0" w:rsidRPr="00093F64" w:rsidRDefault="004649F0" w:rsidP="004649F0">
            <w:pPr>
              <w:rPr>
                <w:rFonts w:ascii="Gisha" w:eastAsia="Calibri" w:hAnsi="Gisha" w:cs="Gisha"/>
                <w:sz w:val="18"/>
                <w:szCs w:val="18"/>
              </w:rPr>
            </w:pPr>
            <w:r w:rsidRPr="00093F64">
              <w:rPr>
                <w:rFonts w:ascii="Gisha" w:eastAsia="Calibri" w:hAnsi="Gisha" w:cs="Gisha" w:hint="cs"/>
                <w:sz w:val="18"/>
                <w:szCs w:val="18"/>
              </w:rPr>
              <w:t xml:space="preserve">Certifico que </w:t>
            </w:r>
            <w:r w:rsidRPr="00093F64">
              <w:rPr>
                <w:rFonts w:ascii="Gisha" w:eastAsia="Calibri" w:hAnsi="Gisha" w:cs="Gisha"/>
                <w:sz w:val="18"/>
                <w:szCs w:val="18"/>
              </w:rPr>
              <w:t>el profesional</w:t>
            </w:r>
            <w:r w:rsidRPr="00093F64">
              <w:rPr>
                <w:rFonts w:ascii="Gisha" w:eastAsia="Calibri" w:hAnsi="Gisha" w:cs="Gisha" w:hint="cs"/>
                <w:sz w:val="18"/>
                <w:szCs w:val="18"/>
              </w:rPr>
              <w:t xml:space="preserve"> cuenta con Permiso sin goce de remuneraciones en el periodo (llenar si corresponde)</w:t>
            </w:r>
          </w:p>
        </w:tc>
        <w:tc>
          <w:tcPr>
            <w:tcW w:w="1873" w:type="dxa"/>
            <w:gridSpan w:val="2"/>
            <w:shd w:val="clear" w:color="auto" w:fill="D9D9D9"/>
          </w:tcPr>
          <w:p w14:paraId="24162BEF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698" w:type="dxa"/>
            <w:gridSpan w:val="2"/>
            <w:shd w:val="clear" w:color="auto" w:fill="D9D9D9"/>
          </w:tcPr>
          <w:p w14:paraId="01A046E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Fecha Termino</w:t>
            </w:r>
          </w:p>
        </w:tc>
        <w:tc>
          <w:tcPr>
            <w:tcW w:w="1857" w:type="dxa"/>
            <w:gridSpan w:val="2"/>
            <w:shd w:val="clear" w:color="auto" w:fill="D9D9D9"/>
          </w:tcPr>
          <w:p w14:paraId="7CCC7536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4649F0" w14:paraId="25521EE5" w14:textId="77777777" w:rsidTr="004649F0">
        <w:trPr>
          <w:trHeight w:val="386"/>
        </w:trPr>
        <w:tc>
          <w:tcPr>
            <w:tcW w:w="3802" w:type="dxa"/>
            <w:vMerge/>
            <w:shd w:val="clear" w:color="auto" w:fill="auto"/>
          </w:tcPr>
          <w:p w14:paraId="4CF1EFF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788F63EA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2FF90703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7F8ED36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3B4223F5" w14:textId="77777777" w:rsidTr="004649F0">
        <w:trPr>
          <w:trHeight w:val="385"/>
        </w:trPr>
        <w:tc>
          <w:tcPr>
            <w:tcW w:w="3802" w:type="dxa"/>
            <w:vMerge/>
            <w:shd w:val="clear" w:color="auto" w:fill="auto"/>
          </w:tcPr>
          <w:p w14:paraId="5A77FB73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47F656D3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506DB3A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B91965D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0533C68F" w14:textId="77777777" w:rsidTr="004649F0">
        <w:trPr>
          <w:trHeight w:val="385"/>
        </w:trPr>
        <w:tc>
          <w:tcPr>
            <w:tcW w:w="3802" w:type="dxa"/>
            <w:vMerge/>
            <w:shd w:val="clear" w:color="auto" w:fill="auto"/>
          </w:tcPr>
          <w:p w14:paraId="736A545A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5133058B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2D688149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1D34948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6365B976" w14:textId="77777777" w:rsidTr="004649F0">
        <w:trPr>
          <w:trHeight w:val="385"/>
        </w:trPr>
        <w:tc>
          <w:tcPr>
            <w:tcW w:w="3802" w:type="dxa"/>
            <w:vMerge/>
            <w:shd w:val="clear" w:color="auto" w:fill="auto"/>
          </w:tcPr>
          <w:p w14:paraId="2E550D8E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73" w:type="dxa"/>
            <w:gridSpan w:val="2"/>
          </w:tcPr>
          <w:p w14:paraId="0FF5BD82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14:paraId="6173CB30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57" w:type="dxa"/>
            <w:gridSpan w:val="2"/>
          </w:tcPr>
          <w:p w14:paraId="3246DBA9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4649F0" w14:paraId="055FFF09" w14:textId="77777777" w:rsidTr="004649F0">
        <w:trPr>
          <w:trHeight w:val="1895"/>
        </w:trPr>
        <w:tc>
          <w:tcPr>
            <w:tcW w:w="9230" w:type="dxa"/>
            <w:gridSpan w:val="7"/>
            <w:shd w:val="clear" w:color="auto" w:fill="auto"/>
          </w:tcPr>
          <w:p w14:paraId="5088C041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9445608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DA53145" w14:textId="77777777" w:rsidR="004649F0" w:rsidRPr="00093F64" w:rsidRDefault="004649F0" w:rsidP="004649F0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Fecha, nombre, timbre y firma </w:t>
            </w:r>
            <w:proofErr w:type="gramStart"/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>Director</w:t>
            </w:r>
            <w:proofErr w:type="gramEnd"/>
            <w:r w:rsidRPr="00093F64">
              <w:rPr>
                <w:rFonts w:ascii="Gisha" w:eastAsia="Calibri" w:hAnsi="Gisha" w:cs="Gisha" w:hint="cs"/>
                <w:sz w:val="20"/>
                <w:szCs w:val="20"/>
              </w:rPr>
              <w:t xml:space="preserve"> de Salud Comunal</w:t>
            </w:r>
          </w:p>
        </w:tc>
      </w:tr>
    </w:tbl>
    <w:p w14:paraId="5ADF6464" w14:textId="77777777" w:rsidR="004649F0" w:rsidRPr="00281871" w:rsidRDefault="004649F0" w:rsidP="004649F0">
      <w:pPr>
        <w:spacing w:line="276" w:lineRule="auto"/>
        <w:jc w:val="center"/>
        <w:rPr>
          <w:b/>
        </w:rPr>
      </w:pPr>
      <w:r w:rsidRPr="00281871">
        <w:rPr>
          <w:b/>
        </w:rPr>
        <w:t>ANEXO 1.2</w:t>
      </w:r>
      <w:r>
        <w:rPr>
          <w:b/>
        </w:rPr>
        <w:t xml:space="preserve"> </w:t>
      </w:r>
    </w:p>
    <w:p w14:paraId="2F10771A" w14:textId="77777777" w:rsidR="00D23887" w:rsidRDefault="00D23887"/>
    <w:sectPr w:rsidR="00D23887" w:rsidSect="004649F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F0"/>
    <w:rsid w:val="000F4245"/>
    <w:rsid w:val="004649F0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C0D4"/>
  <w15:chartTrackingRefBased/>
  <w15:docId w15:val="{9EEF9C1A-7190-43EE-8329-0C381A50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9F0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2024-06-05T14:28:00Z</dcterms:created>
  <dcterms:modified xsi:type="dcterms:W3CDTF">2024-06-05T14:29:00Z</dcterms:modified>
</cp:coreProperties>
</file>